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DFA9D" w14:textId="51A1C015" w:rsidR="00B74FE1" w:rsidRDefault="00000000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Protokół Nr </w:t>
      </w:r>
      <w:r w:rsidR="00B160BD">
        <w:rPr>
          <w:rFonts w:ascii="Century Gothic" w:hAnsi="Century Gothic" w:cs="Times New Roman"/>
          <w:b/>
          <w:sz w:val="20"/>
          <w:szCs w:val="20"/>
        </w:rPr>
        <w:t>3</w:t>
      </w:r>
      <w:r>
        <w:rPr>
          <w:rFonts w:ascii="Century Gothic" w:hAnsi="Century Gothic" w:cs="Times New Roman"/>
          <w:b/>
          <w:sz w:val="20"/>
          <w:szCs w:val="20"/>
        </w:rPr>
        <w:t>/2024</w:t>
      </w:r>
    </w:p>
    <w:p w14:paraId="5D542DC7" w14:textId="77777777" w:rsidR="00B74FE1" w:rsidRDefault="00000000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z posiedzenia Komisji Edukacji i Ochrony Zdrowia</w:t>
      </w:r>
    </w:p>
    <w:p w14:paraId="016D15D8" w14:textId="77777777" w:rsidR="00B74FE1" w:rsidRDefault="00000000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Rady Powiatu Strzelińskiego</w:t>
      </w:r>
    </w:p>
    <w:p w14:paraId="50EBBE2F" w14:textId="13A7A356" w:rsidR="00B74FE1" w:rsidRDefault="00000000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odbytego w dniu </w:t>
      </w:r>
      <w:r w:rsidR="008101EE">
        <w:rPr>
          <w:rFonts w:ascii="Century Gothic" w:hAnsi="Century Gothic" w:cs="Times New Roman"/>
          <w:b/>
          <w:sz w:val="20"/>
          <w:szCs w:val="20"/>
        </w:rPr>
        <w:t>1</w:t>
      </w:r>
      <w:r w:rsidR="00B160BD">
        <w:rPr>
          <w:rFonts w:ascii="Century Gothic" w:hAnsi="Century Gothic" w:cs="Times New Roman"/>
          <w:b/>
          <w:sz w:val="20"/>
          <w:szCs w:val="20"/>
        </w:rPr>
        <w:t>3</w:t>
      </w:r>
      <w:r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8101EE">
        <w:rPr>
          <w:rFonts w:ascii="Century Gothic" w:hAnsi="Century Gothic" w:cs="Times New Roman"/>
          <w:b/>
          <w:sz w:val="20"/>
          <w:szCs w:val="20"/>
        </w:rPr>
        <w:t>czerwca</w:t>
      </w:r>
      <w:r>
        <w:rPr>
          <w:rFonts w:ascii="Century Gothic" w:hAnsi="Century Gothic" w:cs="Times New Roman"/>
          <w:b/>
          <w:sz w:val="20"/>
          <w:szCs w:val="20"/>
        </w:rPr>
        <w:t xml:space="preserve"> 2024 r.</w:t>
      </w:r>
    </w:p>
    <w:p w14:paraId="7EEBEC2F" w14:textId="77777777" w:rsidR="00B74FE1" w:rsidRDefault="00000000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w sali obrad Starostwa Powiatowego w Strzelinie</w:t>
      </w:r>
    </w:p>
    <w:p w14:paraId="3BD0CDF2" w14:textId="77777777" w:rsidR="00B74FE1" w:rsidRDefault="00B74FE1">
      <w:pPr>
        <w:rPr>
          <w:rFonts w:ascii="Century Gothic" w:hAnsi="Century Gothic" w:cs="Times New Roman"/>
          <w:sz w:val="20"/>
          <w:szCs w:val="20"/>
        </w:rPr>
      </w:pPr>
    </w:p>
    <w:p w14:paraId="547994F4" w14:textId="7041F475" w:rsidR="00B74FE1" w:rsidRDefault="0000000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Przewodniczący </w:t>
      </w:r>
      <w:r w:rsidR="005E72A2">
        <w:rPr>
          <w:rFonts w:ascii="Century Gothic" w:hAnsi="Century Gothic"/>
          <w:sz w:val="20"/>
          <w:szCs w:val="20"/>
        </w:rPr>
        <w:t>Komisji Edukacji i Ochrony Zdrowia</w:t>
      </w:r>
      <w:r>
        <w:rPr>
          <w:rFonts w:ascii="Century Gothic" w:hAnsi="Century Gothic"/>
          <w:sz w:val="20"/>
          <w:szCs w:val="20"/>
        </w:rPr>
        <w:t xml:space="preserve"> otworzył </w:t>
      </w:r>
      <w:r w:rsidR="005E72A2">
        <w:rPr>
          <w:rFonts w:ascii="Century Gothic" w:hAnsi="Century Gothic"/>
          <w:sz w:val="20"/>
          <w:szCs w:val="20"/>
        </w:rPr>
        <w:t>II</w:t>
      </w:r>
      <w:r w:rsidR="00B160BD">
        <w:rPr>
          <w:rFonts w:ascii="Century Gothic" w:hAnsi="Century Gothic"/>
          <w:sz w:val="20"/>
          <w:szCs w:val="20"/>
        </w:rPr>
        <w:t>I</w:t>
      </w:r>
      <w:r>
        <w:rPr>
          <w:rFonts w:ascii="Century Gothic" w:hAnsi="Century Gothic"/>
          <w:sz w:val="20"/>
          <w:szCs w:val="20"/>
        </w:rPr>
        <w:t xml:space="preserve"> posiedzenie Komisji</w:t>
      </w:r>
      <w:r w:rsidR="008101EE"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>o godzinie 1</w:t>
      </w:r>
      <w:r w:rsidR="00BE25CA">
        <w:rPr>
          <w:rFonts w:ascii="Century Gothic" w:hAnsi="Century Gothic"/>
          <w:sz w:val="20"/>
          <w:szCs w:val="20"/>
        </w:rPr>
        <w:t>2</w:t>
      </w:r>
      <w:r>
        <w:rPr>
          <w:rFonts w:ascii="Century Gothic" w:hAnsi="Century Gothic"/>
          <w:sz w:val="20"/>
          <w:szCs w:val="20"/>
        </w:rPr>
        <w:t>:00</w:t>
      </w:r>
      <w:r w:rsidR="008101EE">
        <w:rPr>
          <w:rFonts w:ascii="Century Gothic" w:hAnsi="Century Gothic"/>
          <w:sz w:val="20"/>
          <w:szCs w:val="20"/>
        </w:rPr>
        <w:t>. P</w:t>
      </w:r>
      <w:r>
        <w:rPr>
          <w:rFonts w:ascii="Century Gothic" w:hAnsi="Century Gothic"/>
          <w:sz w:val="20"/>
          <w:szCs w:val="20"/>
        </w:rPr>
        <w:t xml:space="preserve">o powitaniu członków Komisji i gości oświadczył, że aktualnie w posiedzeniu uczestniczy </w:t>
      </w:r>
      <w:r w:rsidR="00B160BD">
        <w:rPr>
          <w:rFonts w:ascii="Century Gothic" w:hAnsi="Century Gothic"/>
          <w:b/>
          <w:bCs/>
          <w:sz w:val="20"/>
          <w:szCs w:val="20"/>
        </w:rPr>
        <w:t>9</w:t>
      </w:r>
      <w:r>
        <w:rPr>
          <w:rFonts w:ascii="Century Gothic" w:hAnsi="Century Gothic"/>
          <w:sz w:val="20"/>
          <w:szCs w:val="20"/>
        </w:rPr>
        <w:t xml:space="preserve"> radnych, co wobec składu Komisji wynoszącego 10 osób stanowi kworum pozwalające na podejmowanie prawomocnych decyzji. </w:t>
      </w:r>
      <w:r>
        <w:rPr>
          <w:rFonts w:ascii="Century Gothic" w:hAnsi="Century Gothic"/>
          <w:i/>
          <w:iCs/>
          <w:sz w:val="20"/>
          <w:szCs w:val="20"/>
          <w:u w:val="single"/>
        </w:rPr>
        <w:t>[Lista obecności stanowi załącznik</w:t>
      </w:r>
      <w:r w:rsidR="00BE25CA">
        <w:rPr>
          <w:rFonts w:ascii="Century Gothic" w:hAnsi="Century Gothic"/>
          <w:i/>
          <w:iCs/>
          <w:sz w:val="20"/>
          <w:szCs w:val="20"/>
          <w:u w:val="single"/>
        </w:rPr>
        <w:br/>
      </w:r>
      <w:r>
        <w:rPr>
          <w:rFonts w:ascii="Century Gothic" w:hAnsi="Century Gothic"/>
          <w:i/>
          <w:iCs/>
          <w:sz w:val="20"/>
          <w:szCs w:val="20"/>
          <w:u w:val="single"/>
        </w:rPr>
        <w:t xml:space="preserve">nr 1 do protokołu.] </w:t>
      </w:r>
    </w:p>
    <w:p w14:paraId="57543EE3" w14:textId="77777777" w:rsidR="00B74FE1" w:rsidRDefault="00B74FE1">
      <w:pPr>
        <w:rPr>
          <w:i/>
          <w:iCs/>
          <w:u w:val="single"/>
        </w:rPr>
      </w:pPr>
    </w:p>
    <w:p w14:paraId="0B39FC01" w14:textId="3DE562BC" w:rsidR="00B74FE1" w:rsidRDefault="00000000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1. </w:t>
      </w:r>
      <w:r w:rsidR="00B160BD">
        <w:rPr>
          <w:rFonts w:ascii="Century Gothic" w:hAnsi="Century Gothic"/>
          <w:b/>
          <w:bCs/>
          <w:sz w:val="20"/>
          <w:szCs w:val="20"/>
        </w:rPr>
        <w:t>Otwarcie posiedzenia.</w:t>
      </w:r>
    </w:p>
    <w:p w14:paraId="41F910BA" w14:textId="5E32977E" w:rsidR="00824C80" w:rsidRDefault="00824C80" w:rsidP="00824C8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Głosowanie w sprawie </w:t>
      </w:r>
      <w:r w:rsidRPr="00824C80">
        <w:rPr>
          <w:rFonts w:ascii="Century Gothic" w:hAnsi="Century Gothic"/>
          <w:sz w:val="20"/>
          <w:szCs w:val="20"/>
        </w:rPr>
        <w:t>przyjęcia porządku obrad</w:t>
      </w:r>
      <w:r>
        <w:rPr>
          <w:rFonts w:ascii="Century Gothic" w:hAnsi="Century Gothic"/>
          <w:sz w:val="20"/>
          <w:szCs w:val="20"/>
        </w:rPr>
        <w:t xml:space="preserve"> – </w:t>
      </w:r>
      <w:r w:rsidR="00BE25CA">
        <w:rPr>
          <w:rFonts w:ascii="Century Gothic" w:hAnsi="Century Gothic"/>
          <w:sz w:val="20"/>
          <w:szCs w:val="20"/>
        </w:rPr>
        <w:t>9</w:t>
      </w:r>
      <w:r>
        <w:rPr>
          <w:rFonts w:ascii="Century Gothic" w:hAnsi="Century Gothic"/>
          <w:sz w:val="20"/>
          <w:szCs w:val="20"/>
        </w:rPr>
        <w:t xml:space="preserve"> głosów „za”</w:t>
      </w:r>
    </w:p>
    <w:p w14:paraId="5EE3077F" w14:textId="77777777" w:rsidR="00BE25CA" w:rsidRDefault="00BE25CA" w:rsidP="00824C80">
      <w:pPr>
        <w:rPr>
          <w:rFonts w:ascii="Century Gothic" w:hAnsi="Century Gothic"/>
          <w:sz w:val="20"/>
          <w:szCs w:val="20"/>
        </w:rPr>
      </w:pPr>
    </w:p>
    <w:p w14:paraId="2517C75F" w14:textId="78BB261F" w:rsidR="00824C80" w:rsidRPr="00824C80" w:rsidRDefault="00824C80" w:rsidP="00824C80">
      <w:pPr>
        <w:spacing w:line="36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824C80">
        <w:rPr>
          <w:rFonts w:ascii="Century Gothic" w:hAnsi="Century Gothic"/>
          <w:i/>
          <w:iCs/>
          <w:sz w:val="20"/>
          <w:szCs w:val="20"/>
        </w:rPr>
        <w:t xml:space="preserve">Na posiedzenie przybył Członek Komisji </w:t>
      </w:r>
      <w:r w:rsidR="00BE25CA">
        <w:rPr>
          <w:rFonts w:ascii="Century Gothic" w:hAnsi="Century Gothic"/>
          <w:i/>
          <w:iCs/>
          <w:sz w:val="20"/>
          <w:szCs w:val="20"/>
        </w:rPr>
        <w:t>Jacek Maćkówka</w:t>
      </w:r>
      <w:r w:rsidRPr="00824C80">
        <w:rPr>
          <w:rFonts w:ascii="Century Gothic" w:hAnsi="Century Gothic"/>
          <w:i/>
          <w:iCs/>
          <w:sz w:val="20"/>
          <w:szCs w:val="20"/>
        </w:rPr>
        <w:t>.</w:t>
      </w:r>
    </w:p>
    <w:p w14:paraId="4A856D42" w14:textId="0F56D8BE" w:rsidR="00B74FE1" w:rsidRDefault="00000000" w:rsidP="00BE25C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2. </w:t>
      </w:r>
      <w:r w:rsidR="00BE25CA" w:rsidRPr="00BE25CA">
        <w:rPr>
          <w:rFonts w:ascii="Century Gothic" w:hAnsi="Century Gothic"/>
          <w:b/>
          <w:bCs/>
          <w:sz w:val="20"/>
          <w:szCs w:val="20"/>
        </w:rPr>
        <w:t>Zaopiniowanie projektu uchwały Zmieniającej uchwałę Nr XLVII/288/10 Rady Powiatu Strzelińskiego z dnia 25 lutego 2010r. w sprawie utworzenia jednostki organizacyjnej pod nazwą Powiatowy Ośrodek Wsparcia Środowiskowy Dom Samopomocy w Strzelinie i nadania jej statutu.</w:t>
      </w:r>
    </w:p>
    <w:p w14:paraId="286530DC" w14:textId="53DF5A5A" w:rsidR="00B74FE1" w:rsidRDefault="0000000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</w:rPr>
        <w:tab/>
      </w:r>
      <w:r w:rsidR="00824C80">
        <w:rPr>
          <w:rFonts w:ascii="Century Gothic" w:hAnsi="Century Gothic"/>
          <w:sz w:val="20"/>
          <w:szCs w:val="20"/>
        </w:rPr>
        <w:t>Uzupełniająco do przekazanych materiałów wypowiedział</w:t>
      </w:r>
      <w:r w:rsidR="00BE25CA">
        <w:rPr>
          <w:rFonts w:ascii="Century Gothic" w:hAnsi="Century Gothic"/>
          <w:sz w:val="20"/>
          <w:szCs w:val="20"/>
        </w:rPr>
        <w:t>a</w:t>
      </w:r>
      <w:r w:rsidR="00824C80">
        <w:rPr>
          <w:rFonts w:ascii="Century Gothic" w:hAnsi="Century Gothic"/>
          <w:sz w:val="20"/>
          <w:szCs w:val="20"/>
        </w:rPr>
        <w:t xml:space="preserve"> się </w:t>
      </w:r>
      <w:r w:rsidR="00BE25CA">
        <w:rPr>
          <w:rFonts w:ascii="Century Gothic" w:hAnsi="Century Gothic"/>
          <w:sz w:val="20"/>
          <w:szCs w:val="20"/>
        </w:rPr>
        <w:t xml:space="preserve">Pani Urszula Adamczyk Sekretarz. </w:t>
      </w:r>
    </w:p>
    <w:p w14:paraId="756948B5" w14:textId="4539301A" w:rsidR="00BE25CA" w:rsidRDefault="00BE25CA" w:rsidP="00BE25C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Głosowanie w sprawie </w:t>
      </w:r>
      <w:r>
        <w:rPr>
          <w:rFonts w:ascii="Century Gothic" w:hAnsi="Century Gothic"/>
          <w:sz w:val="20"/>
          <w:szCs w:val="20"/>
        </w:rPr>
        <w:t>wdania pozytywnej opinii do uchwały</w:t>
      </w:r>
      <w:r>
        <w:rPr>
          <w:rFonts w:ascii="Century Gothic" w:hAnsi="Century Gothic"/>
          <w:sz w:val="20"/>
          <w:szCs w:val="20"/>
        </w:rPr>
        <w:t xml:space="preserve"> – </w:t>
      </w:r>
      <w:r>
        <w:rPr>
          <w:rFonts w:ascii="Century Gothic" w:hAnsi="Century Gothic"/>
          <w:sz w:val="20"/>
          <w:szCs w:val="20"/>
        </w:rPr>
        <w:t>10</w:t>
      </w:r>
      <w:r>
        <w:rPr>
          <w:rFonts w:ascii="Century Gothic" w:hAnsi="Century Gothic"/>
          <w:sz w:val="20"/>
          <w:szCs w:val="20"/>
        </w:rPr>
        <w:t xml:space="preserve"> głosów „za”</w:t>
      </w:r>
    </w:p>
    <w:p w14:paraId="450F215E" w14:textId="631733CC" w:rsidR="00BE25CA" w:rsidRDefault="00BE25CA">
      <w:pPr>
        <w:rPr>
          <w:rFonts w:ascii="Century Gothic" w:hAnsi="Century Gothic"/>
          <w:i/>
          <w:iCs/>
          <w:sz w:val="20"/>
          <w:szCs w:val="20"/>
        </w:rPr>
      </w:pPr>
    </w:p>
    <w:p w14:paraId="1BD83A55" w14:textId="58BBA42C" w:rsidR="00B74FE1" w:rsidRDefault="00000000" w:rsidP="00BE25CA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3. </w:t>
      </w:r>
      <w:r w:rsidR="00BE25CA">
        <w:rPr>
          <w:rFonts w:ascii="Century Gothic" w:hAnsi="Century Gothic"/>
          <w:b/>
          <w:bCs/>
          <w:sz w:val="20"/>
          <w:szCs w:val="20"/>
        </w:rPr>
        <w:t>Zamknięcie posiedzenia.</w:t>
      </w:r>
    </w:p>
    <w:p w14:paraId="5142A2CC" w14:textId="77777777" w:rsidR="00B74FE1" w:rsidRDefault="00B74FE1">
      <w:pPr>
        <w:rPr>
          <w:rFonts w:ascii="Century Gothic" w:hAnsi="Century Gothic"/>
          <w:b/>
          <w:bCs/>
          <w:sz w:val="20"/>
          <w:szCs w:val="20"/>
        </w:rPr>
      </w:pPr>
    </w:p>
    <w:p w14:paraId="4B482FFB" w14:textId="06ADEE1E" w:rsidR="00B74FE1" w:rsidRDefault="00000000">
      <w:pPr>
        <w:ind w:firstLine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Wobec zrealizowania porządku posiedzenia Przewodniczący Komisji zamknął posiedzenie o godzinie 1</w:t>
      </w:r>
      <w:r w:rsidR="00BE25CA">
        <w:rPr>
          <w:rFonts w:ascii="Century Gothic" w:hAnsi="Century Gothic" w:cs="Times New Roman"/>
          <w:sz w:val="20"/>
          <w:szCs w:val="20"/>
        </w:rPr>
        <w:t>2</w:t>
      </w:r>
      <w:r>
        <w:rPr>
          <w:rFonts w:ascii="Century Gothic" w:hAnsi="Century Gothic" w:cs="Times New Roman"/>
          <w:sz w:val="20"/>
          <w:szCs w:val="20"/>
        </w:rPr>
        <w:t>:</w:t>
      </w:r>
      <w:r w:rsidR="00BE25CA">
        <w:rPr>
          <w:rFonts w:ascii="Century Gothic" w:hAnsi="Century Gothic" w:cs="Times New Roman"/>
          <w:sz w:val="20"/>
          <w:szCs w:val="20"/>
        </w:rPr>
        <w:t>10.</w:t>
      </w:r>
    </w:p>
    <w:p w14:paraId="2B65872D" w14:textId="77777777" w:rsidR="00B74FE1" w:rsidRDefault="00B74FE1">
      <w:pPr>
        <w:ind w:firstLine="567"/>
        <w:rPr>
          <w:rFonts w:ascii="Century Gothic" w:hAnsi="Century Gothic" w:cs="Times New Roman"/>
          <w:sz w:val="20"/>
          <w:szCs w:val="20"/>
        </w:rPr>
      </w:pPr>
    </w:p>
    <w:p w14:paraId="460DC8C9" w14:textId="77777777" w:rsidR="00B74FE1" w:rsidRDefault="00000000">
      <w:pPr>
        <w:ind w:left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  <w:t>Protokół sporządziła</w:t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  <w:t xml:space="preserve">   </w:t>
      </w:r>
      <w:r>
        <w:rPr>
          <w:rFonts w:ascii="Century Gothic" w:hAnsi="Century Gothic" w:cs="Times New Roman"/>
          <w:sz w:val="20"/>
          <w:szCs w:val="20"/>
        </w:rPr>
        <w:tab/>
        <w:t>Przewodniczył</w:t>
      </w:r>
    </w:p>
    <w:p w14:paraId="19DCAFB2" w14:textId="77777777" w:rsidR="00B74FE1" w:rsidRDefault="00000000">
      <w:pPr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  <w:t xml:space="preserve">      Przewodniczący Komisji</w:t>
      </w:r>
    </w:p>
    <w:p w14:paraId="29187C72" w14:textId="77777777" w:rsidR="00824C80" w:rsidRDefault="00824C80">
      <w:pPr>
        <w:rPr>
          <w:rFonts w:ascii="Century Gothic" w:hAnsi="Century Gothic"/>
          <w:sz w:val="20"/>
          <w:szCs w:val="20"/>
        </w:rPr>
      </w:pPr>
    </w:p>
    <w:p w14:paraId="216B2BF6" w14:textId="68014EE5" w:rsidR="00B74FE1" w:rsidRDefault="00000000" w:rsidP="00824C8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i/>
          <w:iCs/>
          <w:sz w:val="20"/>
          <w:szCs w:val="20"/>
        </w:rPr>
        <w:t xml:space="preserve"> Weronika Rogowska</w:t>
      </w:r>
      <w:r>
        <w:rPr>
          <w:rFonts w:ascii="Century Gothic" w:hAnsi="Century Gothic" w:cs="Times New Roman"/>
          <w:i/>
          <w:iCs/>
          <w:sz w:val="20"/>
          <w:szCs w:val="20"/>
        </w:rPr>
        <w:tab/>
      </w:r>
      <w:r>
        <w:rPr>
          <w:rFonts w:ascii="Century Gothic" w:hAnsi="Century Gothic" w:cs="Times New Roman"/>
          <w:i/>
          <w:iCs/>
          <w:sz w:val="20"/>
          <w:szCs w:val="20"/>
        </w:rPr>
        <w:tab/>
      </w:r>
      <w:r>
        <w:rPr>
          <w:rFonts w:ascii="Century Gothic" w:hAnsi="Century Gothic" w:cs="Times New Roman"/>
          <w:i/>
          <w:iCs/>
          <w:sz w:val="20"/>
          <w:szCs w:val="20"/>
        </w:rPr>
        <w:tab/>
      </w:r>
      <w:r>
        <w:rPr>
          <w:rFonts w:ascii="Century Gothic" w:hAnsi="Century Gothic" w:cs="Times New Roman"/>
          <w:i/>
          <w:iCs/>
          <w:sz w:val="20"/>
          <w:szCs w:val="20"/>
        </w:rPr>
        <w:tab/>
        <w:t xml:space="preserve">        Aleksander Ziółkowski</w:t>
      </w:r>
    </w:p>
    <w:sectPr w:rsidR="00B74FE1">
      <w:footerReference w:type="default" r:id="rId8"/>
      <w:pgSz w:w="11906" w:h="16838"/>
      <w:pgMar w:top="1417" w:right="1417" w:bottom="1416" w:left="1417" w:header="0" w:footer="36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FEF68" w14:textId="77777777" w:rsidR="00CB6A02" w:rsidRDefault="00CB6A02">
      <w:r>
        <w:separator/>
      </w:r>
    </w:p>
  </w:endnote>
  <w:endnote w:type="continuationSeparator" w:id="0">
    <w:p w14:paraId="52A6ADEB" w14:textId="77777777" w:rsidR="00CB6A02" w:rsidRDefault="00CB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0600761"/>
      <w:docPartObj>
        <w:docPartGallery w:val="Page Numbers (Bottom of Page)"/>
        <w:docPartUnique/>
      </w:docPartObj>
    </w:sdtPr>
    <w:sdtContent>
      <w:p w14:paraId="0BB2EEDB" w14:textId="77777777" w:rsidR="00B74FE1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81FF27" w14:textId="77777777" w:rsidR="00B74FE1" w:rsidRDefault="00B74F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700B9" w14:textId="77777777" w:rsidR="00CB6A02" w:rsidRDefault="00CB6A02">
      <w:r>
        <w:separator/>
      </w:r>
    </w:p>
  </w:footnote>
  <w:footnote w:type="continuationSeparator" w:id="0">
    <w:p w14:paraId="2D6FB524" w14:textId="77777777" w:rsidR="00CB6A02" w:rsidRDefault="00CB6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84934"/>
    <w:multiLevelType w:val="hybridMultilevel"/>
    <w:tmpl w:val="15AA6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76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E1"/>
    <w:rsid w:val="005B6DA2"/>
    <w:rsid w:val="005E72A2"/>
    <w:rsid w:val="008101EE"/>
    <w:rsid w:val="00824C80"/>
    <w:rsid w:val="00994F07"/>
    <w:rsid w:val="00B160BD"/>
    <w:rsid w:val="00B74FE1"/>
    <w:rsid w:val="00BE25CA"/>
    <w:rsid w:val="00CB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2558"/>
  <w15:docId w15:val="{F500FFE6-4B8B-4364-8B91-5BC74305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704"/>
    <w:pPr>
      <w:jc w:val="both"/>
    </w:pPr>
    <w:rPr>
      <w:rFonts w:ascii="Times New Roman" w:hAnsi="Times New Roman"/>
    </w:rPr>
  </w:style>
  <w:style w:type="paragraph" w:styleId="Nagwek2">
    <w:name w:val="heading 2"/>
    <w:basedOn w:val="Nagwek"/>
    <w:next w:val="Tekstpodstawowy"/>
    <w:qFormat/>
    <w:pPr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E2CAE"/>
    <w:rPr>
      <w:rFonts w:ascii="Times New Roman" w:hAnsi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E2CA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D0BC8"/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D0BC8"/>
    <w:rPr>
      <w:rFonts w:ascii="Times New Roman" w:hAnsi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14FC1"/>
    <w:rPr>
      <w:rFonts w:ascii="Times New Roman" w:hAnsi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82B37"/>
    <w:rPr>
      <w:vertAlign w:val="superscript"/>
    </w:rPr>
  </w:style>
  <w:style w:type="character" w:customStyle="1" w:styleId="Wyrnienie">
    <w:name w:val="Wyróżnienie"/>
    <w:basedOn w:val="Domylnaczcionkaakapitu"/>
    <w:uiPriority w:val="20"/>
    <w:qFormat/>
    <w:rsid w:val="006904C0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16AA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16AAE"/>
    <w:rPr>
      <w:rFonts w:ascii="Times New Roman" w:hAnsi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16AAE"/>
    <w:rPr>
      <w:rFonts w:ascii="Times New Roman" w:hAnsi="Times New Roman"/>
      <w:b/>
      <w:bCs/>
      <w:sz w:val="20"/>
      <w:szCs w:val="20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D0BC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D746E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CAE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D0BC8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FC1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F945C3"/>
    <w:pPr>
      <w:spacing w:beforeAutospacing="1" w:after="119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E38CE"/>
    <w:pPr>
      <w:jc w:val="both"/>
    </w:pPr>
    <w:rPr>
      <w:rFonts w:ascii="Times New Roman" w:hAnsi="Times New Roman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16A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16AAE"/>
    <w:rPr>
      <w:b/>
      <w:bCs/>
    </w:rPr>
  </w:style>
  <w:style w:type="paragraph" w:customStyle="1" w:styleId="Default">
    <w:name w:val="Default"/>
    <w:qFormat/>
    <w:rsid w:val="0092784A"/>
    <w:pPr>
      <w:suppressAutoHyphens w:val="0"/>
    </w:pPr>
    <w:rPr>
      <w:rFonts w:ascii="Bookman Old Style" w:eastAsia="Calibri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0F35C-7144-41E6-AC7E-B25695EF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adziadkiewicz</dc:creator>
  <dc:description/>
  <cp:lastModifiedBy>Weronika Rogowska</cp:lastModifiedBy>
  <cp:revision>3</cp:revision>
  <cp:lastPrinted>2024-06-24T16:06:00Z</cp:lastPrinted>
  <dcterms:created xsi:type="dcterms:W3CDTF">2024-06-24T16:06:00Z</dcterms:created>
  <dcterms:modified xsi:type="dcterms:W3CDTF">2024-06-24T16:09:00Z</dcterms:modified>
  <dc:language>pl-PL</dc:language>
</cp:coreProperties>
</file>